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54884A" w14:textId="76A6C440" w:rsidR="00E320EC" w:rsidRPr="00EA0426" w:rsidRDefault="00D0713A" w:rsidP="00D7773D">
      <w:pPr>
        <w:pStyle w:val="Title"/>
        <w:rPr>
          <w:rFonts w:asciiTheme="minorHAnsi" w:hAnsiTheme="minorHAnsi" w:cstheme="minorHAnsi"/>
          <w:color w:val="1F497D" w:themeColor="text2"/>
          <w:sz w:val="36"/>
          <w:szCs w:val="44"/>
        </w:rPr>
      </w:pPr>
      <w:r w:rsidRPr="00EA0426">
        <w:rPr>
          <w:rFonts w:asciiTheme="minorHAnsi" w:hAnsiTheme="minorHAnsi" w:cstheme="minorHAnsi"/>
          <w:color w:val="1F497D" w:themeColor="text2"/>
          <w:sz w:val="36"/>
          <w:szCs w:val="44"/>
        </w:rPr>
        <w:t>T</w:t>
      </w:r>
      <w:r w:rsidR="00210260" w:rsidRPr="00EA0426">
        <w:rPr>
          <w:rFonts w:asciiTheme="minorHAnsi" w:hAnsiTheme="minorHAnsi" w:cstheme="minorHAnsi"/>
          <w:color w:val="1F497D" w:themeColor="text2"/>
          <w:sz w:val="36"/>
          <w:szCs w:val="44"/>
        </w:rPr>
        <w:t>he Care Information Exchange</w:t>
      </w:r>
      <w:r w:rsidR="00EA0426" w:rsidRPr="00EA0426">
        <w:rPr>
          <w:rFonts w:asciiTheme="minorHAnsi" w:hAnsiTheme="minorHAnsi" w:cstheme="minorHAnsi"/>
          <w:color w:val="1F497D" w:themeColor="text2"/>
          <w:sz w:val="36"/>
          <w:szCs w:val="44"/>
        </w:rPr>
        <w:t xml:space="preserve"> (Patient Knows Best)</w:t>
      </w:r>
      <w:r w:rsidR="00E320EC" w:rsidRPr="00EA0426">
        <w:rPr>
          <w:rFonts w:asciiTheme="minorHAnsi" w:hAnsiTheme="minorHAnsi" w:cstheme="minorHAnsi"/>
          <w:color w:val="1F497D" w:themeColor="text2"/>
          <w:sz w:val="36"/>
          <w:szCs w:val="44"/>
        </w:rPr>
        <w:t xml:space="preserve"> at Wharfside</w:t>
      </w:r>
    </w:p>
    <w:p w14:paraId="2F816E13" w14:textId="77777777" w:rsidR="00E320EC" w:rsidRPr="00C62BCE" w:rsidRDefault="00E320EC" w:rsidP="0044741F">
      <w:pPr>
        <w:rPr>
          <w:rFonts w:asciiTheme="minorHAnsi" w:hAnsiTheme="minorHAnsi" w:cstheme="minorHAnsi"/>
          <w:sz w:val="22"/>
          <w:szCs w:val="22"/>
        </w:rPr>
      </w:pPr>
    </w:p>
    <w:p w14:paraId="4A4D8395" w14:textId="036BA36F" w:rsidR="0044741F" w:rsidRPr="00C62BCE" w:rsidRDefault="00E320EC" w:rsidP="0044741F">
      <w:pPr>
        <w:rPr>
          <w:rFonts w:asciiTheme="minorHAnsi" w:hAnsiTheme="minorHAnsi" w:cstheme="minorHAnsi"/>
          <w:sz w:val="22"/>
          <w:szCs w:val="22"/>
        </w:rPr>
      </w:pPr>
      <w:r>
        <w:rPr>
          <w:rFonts w:asciiTheme="minorHAnsi" w:hAnsiTheme="minorHAnsi" w:cstheme="minorHAnsi"/>
          <w:sz w:val="22"/>
          <w:szCs w:val="22"/>
        </w:rPr>
        <w:t>Care Information Exchange aim</w:t>
      </w:r>
      <w:r w:rsidR="00D0517E" w:rsidRPr="00C62BCE">
        <w:rPr>
          <w:rFonts w:asciiTheme="minorHAnsi" w:hAnsiTheme="minorHAnsi" w:cstheme="minorHAnsi"/>
          <w:sz w:val="22"/>
          <w:szCs w:val="22"/>
        </w:rPr>
        <w:t>s to help you feel more in control of managing your health.</w:t>
      </w:r>
      <w:r w:rsidR="00520D01" w:rsidRPr="00C62BCE">
        <w:rPr>
          <w:rFonts w:asciiTheme="minorHAnsi" w:hAnsiTheme="minorHAnsi" w:cstheme="minorHAnsi"/>
          <w:sz w:val="22"/>
          <w:szCs w:val="22"/>
        </w:rPr>
        <w:t xml:space="preserve"> </w:t>
      </w:r>
      <w:r w:rsidR="00D0517E" w:rsidRPr="00C62BCE">
        <w:rPr>
          <w:rFonts w:asciiTheme="minorHAnsi" w:hAnsiTheme="minorHAnsi" w:cstheme="minorHAnsi"/>
          <w:sz w:val="22"/>
          <w:szCs w:val="22"/>
        </w:rPr>
        <w:t>It</w:t>
      </w:r>
      <w:r w:rsidR="0044741F" w:rsidRPr="00C62BCE">
        <w:rPr>
          <w:rFonts w:asciiTheme="minorHAnsi" w:hAnsiTheme="minorHAnsi" w:cstheme="minorHAnsi"/>
          <w:sz w:val="22"/>
          <w:szCs w:val="22"/>
        </w:rPr>
        <w:t xml:space="preserve"> </w:t>
      </w:r>
      <w:r w:rsidR="00D0517E" w:rsidRPr="00C62BCE">
        <w:rPr>
          <w:rFonts w:asciiTheme="minorHAnsi" w:hAnsiTheme="minorHAnsi" w:cstheme="minorHAnsi"/>
          <w:sz w:val="22"/>
          <w:szCs w:val="22"/>
        </w:rPr>
        <w:t>will provide</w:t>
      </w:r>
      <w:r w:rsidR="0044741F" w:rsidRPr="00C62BCE">
        <w:rPr>
          <w:rFonts w:asciiTheme="minorHAnsi" w:hAnsiTheme="minorHAnsi" w:cstheme="minorHAnsi"/>
          <w:sz w:val="22"/>
          <w:szCs w:val="22"/>
        </w:rPr>
        <w:t xml:space="preserve"> online access to </w:t>
      </w:r>
      <w:r w:rsidR="000C762C" w:rsidRPr="00C62BCE">
        <w:rPr>
          <w:rFonts w:asciiTheme="minorHAnsi" w:hAnsiTheme="minorHAnsi" w:cstheme="minorHAnsi"/>
          <w:sz w:val="22"/>
          <w:szCs w:val="22"/>
        </w:rPr>
        <w:t>health</w:t>
      </w:r>
      <w:r w:rsidR="0044741F" w:rsidRPr="00C62BCE">
        <w:rPr>
          <w:rFonts w:asciiTheme="minorHAnsi" w:hAnsiTheme="minorHAnsi" w:cstheme="minorHAnsi"/>
          <w:sz w:val="22"/>
          <w:szCs w:val="22"/>
        </w:rPr>
        <w:t xml:space="preserve"> records for </w:t>
      </w:r>
      <w:r w:rsidR="00D0517E" w:rsidRPr="00C62BCE">
        <w:rPr>
          <w:rFonts w:asciiTheme="minorHAnsi" w:hAnsiTheme="minorHAnsi" w:cstheme="minorHAnsi"/>
          <w:sz w:val="22"/>
          <w:szCs w:val="22"/>
        </w:rPr>
        <w:t xml:space="preserve">you </w:t>
      </w:r>
      <w:r w:rsidR="0044741F" w:rsidRPr="00C62BCE">
        <w:rPr>
          <w:rFonts w:asciiTheme="minorHAnsi" w:hAnsiTheme="minorHAnsi" w:cstheme="minorHAnsi"/>
          <w:sz w:val="22"/>
          <w:szCs w:val="22"/>
        </w:rPr>
        <w:t xml:space="preserve">and the health and care </w:t>
      </w:r>
      <w:r w:rsidR="00D0517E" w:rsidRPr="00C62BCE">
        <w:rPr>
          <w:rFonts w:asciiTheme="minorHAnsi" w:hAnsiTheme="minorHAnsi" w:cstheme="minorHAnsi"/>
          <w:sz w:val="22"/>
          <w:szCs w:val="22"/>
        </w:rPr>
        <w:t>professionals</w:t>
      </w:r>
      <w:r w:rsidR="0044741F" w:rsidRPr="00C62BCE">
        <w:rPr>
          <w:rFonts w:asciiTheme="minorHAnsi" w:hAnsiTheme="minorHAnsi" w:cstheme="minorHAnsi"/>
          <w:sz w:val="22"/>
          <w:szCs w:val="22"/>
        </w:rPr>
        <w:t xml:space="preserve"> </w:t>
      </w:r>
      <w:r w:rsidR="00D0517E" w:rsidRPr="00C62BCE">
        <w:rPr>
          <w:rFonts w:asciiTheme="minorHAnsi" w:hAnsiTheme="minorHAnsi" w:cstheme="minorHAnsi"/>
          <w:sz w:val="22"/>
          <w:szCs w:val="22"/>
        </w:rPr>
        <w:t>involved in your care.</w:t>
      </w:r>
      <w:r w:rsidR="000C762C" w:rsidRPr="00C62BCE">
        <w:rPr>
          <w:rFonts w:asciiTheme="minorHAnsi" w:hAnsiTheme="minorHAnsi" w:cstheme="minorHAnsi"/>
          <w:sz w:val="22"/>
          <w:szCs w:val="22"/>
        </w:rPr>
        <w:t xml:space="preserve"> </w:t>
      </w:r>
    </w:p>
    <w:p w14:paraId="72FFE9D3" w14:textId="72F31522" w:rsidR="0063124D" w:rsidRPr="00C62BCE" w:rsidRDefault="0063124D" w:rsidP="00BB34FD">
      <w:pPr>
        <w:rPr>
          <w:rFonts w:asciiTheme="minorHAnsi" w:hAnsiTheme="minorHAnsi" w:cstheme="minorHAnsi"/>
          <w:b/>
          <w:sz w:val="22"/>
          <w:szCs w:val="22"/>
        </w:rPr>
      </w:pPr>
    </w:p>
    <w:p w14:paraId="0A6EE6FD" w14:textId="7162DFBE" w:rsidR="00865418" w:rsidRPr="00C62BCE" w:rsidRDefault="000C762C" w:rsidP="005D1EDE">
      <w:pPr>
        <w:pStyle w:val="Heading2"/>
        <w:rPr>
          <w:rFonts w:asciiTheme="minorHAnsi" w:hAnsiTheme="minorHAnsi" w:cstheme="minorHAnsi"/>
        </w:rPr>
      </w:pPr>
      <w:r w:rsidRPr="00C62BCE">
        <w:rPr>
          <w:rFonts w:asciiTheme="minorHAnsi" w:hAnsiTheme="minorHAnsi" w:cstheme="minorHAnsi"/>
        </w:rPr>
        <w:t>Getting started</w:t>
      </w:r>
    </w:p>
    <w:p w14:paraId="3C657A2B" w14:textId="1E1E30D9" w:rsidR="00554BCB" w:rsidRPr="00703BBF" w:rsidRDefault="00554BCB" w:rsidP="00554BCB">
      <w:pPr>
        <w:spacing w:before="72"/>
        <w:ind w:right="216"/>
        <w:rPr>
          <w:rFonts w:asciiTheme="minorHAnsi" w:hAnsiTheme="minorHAnsi" w:cstheme="minorHAnsi"/>
          <w:sz w:val="22"/>
          <w:szCs w:val="22"/>
        </w:rPr>
      </w:pPr>
      <w:r w:rsidRPr="00703BBF">
        <w:rPr>
          <w:rFonts w:asciiTheme="minorHAnsi" w:hAnsiTheme="minorHAnsi" w:cstheme="minorHAnsi"/>
          <w:sz w:val="22"/>
          <w:szCs w:val="22"/>
        </w:rPr>
        <w:t>You may have received an email from the Trust inviting you to sign up</w:t>
      </w:r>
      <w:r w:rsidR="00EA0426">
        <w:rPr>
          <w:rFonts w:asciiTheme="minorHAnsi" w:hAnsiTheme="minorHAnsi" w:cstheme="minorHAnsi"/>
          <w:sz w:val="22"/>
          <w:szCs w:val="22"/>
        </w:rPr>
        <w:t xml:space="preserve"> to Patient Knows Best</w:t>
      </w:r>
      <w:r w:rsidRPr="00703BBF">
        <w:rPr>
          <w:rFonts w:asciiTheme="minorHAnsi" w:hAnsiTheme="minorHAnsi" w:cstheme="minorHAnsi"/>
          <w:sz w:val="22"/>
          <w:szCs w:val="22"/>
        </w:rPr>
        <w:t xml:space="preserve">. If so, </w:t>
      </w:r>
      <w:r>
        <w:rPr>
          <w:rFonts w:asciiTheme="minorHAnsi" w:hAnsiTheme="minorHAnsi" w:cstheme="minorHAnsi"/>
          <w:sz w:val="22"/>
          <w:szCs w:val="22"/>
        </w:rPr>
        <w:t>just</w:t>
      </w:r>
      <w:r w:rsidRPr="00703BBF">
        <w:rPr>
          <w:rFonts w:asciiTheme="minorHAnsi" w:hAnsiTheme="minorHAnsi" w:cstheme="minorHAnsi"/>
          <w:sz w:val="22"/>
          <w:szCs w:val="22"/>
        </w:rPr>
        <w:t xml:space="preserve"> click on </w:t>
      </w:r>
      <w:r>
        <w:rPr>
          <w:rFonts w:asciiTheme="minorHAnsi" w:hAnsiTheme="minorHAnsi" w:cstheme="minorHAnsi"/>
          <w:sz w:val="22"/>
          <w:szCs w:val="22"/>
        </w:rPr>
        <w:t>the link in the</w:t>
      </w:r>
      <w:r w:rsidRPr="00703BBF">
        <w:rPr>
          <w:rFonts w:asciiTheme="minorHAnsi" w:hAnsiTheme="minorHAnsi" w:cstheme="minorHAnsi"/>
          <w:sz w:val="22"/>
          <w:szCs w:val="22"/>
        </w:rPr>
        <w:t xml:space="preserve"> email </w:t>
      </w:r>
      <w:r>
        <w:rPr>
          <w:rFonts w:asciiTheme="minorHAnsi" w:hAnsiTheme="minorHAnsi" w:cstheme="minorHAnsi"/>
          <w:sz w:val="22"/>
          <w:szCs w:val="22"/>
        </w:rPr>
        <w:t>to</w:t>
      </w:r>
      <w:r w:rsidRPr="00703BBF">
        <w:rPr>
          <w:rFonts w:asciiTheme="minorHAnsi" w:hAnsiTheme="minorHAnsi" w:cstheme="minorHAnsi"/>
          <w:sz w:val="22"/>
          <w:szCs w:val="22"/>
        </w:rPr>
        <w:t xml:space="preserve"> complete the sign up process.</w:t>
      </w:r>
    </w:p>
    <w:p w14:paraId="72E8614C" w14:textId="77777777" w:rsidR="00554BCB" w:rsidRDefault="00554BCB" w:rsidP="00554BCB">
      <w:pPr>
        <w:spacing w:before="72"/>
        <w:ind w:right="72"/>
        <w:rPr>
          <w:rFonts w:asciiTheme="minorHAnsi" w:hAnsiTheme="minorHAnsi" w:cstheme="minorHAnsi"/>
          <w:sz w:val="22"/>
          <w:szCs w:val="22"/>
        </w:rPr>
      </w:pPr>
    </w:p>
    <w:p w14:paraId="5C508099" w14:textId="4BB9486E" w:rsidR="00554BCB" w:rsidRPr="00703BBF" w:rsidRDefault="00554BCB" w:rsidP="00554BCB">
      <w:pPr>
        <w:spacing w:before="72"/>
        <w:ind w:right="72"/>
        <w:rPr>
          <w:rFonts w:asciiTheme="minorHAnsi" w:hAnsiTheme="minorHAnsi" w:cstheme="minorHAnsi"/>
          <w:sz w:val="22"/>
          <w:szCs w:val="22"/>
        </w:rPr>
      </w:pPr>
      <w:r w:rsidRPr="00703BBF">
        <w:rPr>
          <w:rFonts w:asciiTheme="minorHAnsi" w:hAnsiTheme="minorHAnsi" w:cstheme="minorHAnsi"/>
          <w:sz w:val="22"/>
          <w:szCs w:val="22"/>
        </w:rPr>
        <w:t>If you</w:t>
      </w:r>
      <w:r>
        <w:rPr>
          <w:rFonts w:asciiTheme="minorHAnsi" w:hAnsiTheme="minorHAnsi" w:cstheme="minorHAnsi"/>
          <w:sz w:val="22"/>
          <w:szCs w:val="22"/>
        </w:rPr>
        <w:t xml:space="preserve"> didn’t receive thus email and</w:t>
      </w:r>
      <w:r w:rsidRPr="00703BBF">
        <w:rPr>
          <w:rFonts w:asciiTheme="minorHAnsi" w:hAnsiTheme="minorHAnsi" w:cstheme="minorHAnsi"/>
          <w:sz w:val="22"/>
          <w:szCs w:val="22"/>
        </w:rPr>
        <w:t xml:space="preserve"> would like to sign up, please </w:t>
      </w:r>
      <w:r>
        <w:rPr>
          <w:rFonts w:asciiTheme="minorHAnsi" w:hAnsiTheme="minorHAnsi" w:cstheme="minorHAnsi"/>
          <w:sz w:val="22"/>
          <w:szCs w:val="22"/>
        </w:rPr>
        <w:t>show</w:t>
      </w:r>
      <w:r w:rsidRPr="00703BBF">
        <w:rPr>
          <w:rFonts w:asciiTheme="minorHAnsi" w:hAnsiTheme="minorHAnsi" w:cstheme="minorHAnsi"/>
          <w:sz w:val="22"/>
          <w:szCs w:val="22"/>
        </w:rPr>
        <w:t xml:space="preserve"> your appointment reminder text message from the Trust </w:t>
      </w:r>
      <w:r>
        <w:rPr>
          <w:rFonts w:asciiTheme="minorHAnsi" w:hAnsiTheme="minorHAnsi" w:cstheme="minorHAnsi"/>
          <w:sz w:val="22"/>
          <w:szCs w:val="22"/>
        </w:rPr>
        <w:t xml:space="preserve">(or </w:t>
      </w:r>
      <w:r w:rsidRPr="00703BBF">
        <w:rPr>
          <w:rFonts w:asciiTheme="minorHAnsi" w:hAnsiTheme="minorHAnsi" w:cstheme="minorHAnsi"/>
          <w:sz w:val="22"/>
          <w:szCs w:val="22"/>
        </w:rPr>
        <w:t xml:space="preserve">some photo ID </w:t>
      </w:r>
      <w:r>
        <w:rPr>
          <w:rFonts w:asciiTheme="minorHAnsi" w:hAnsiTheme="minorHAnsi" w:cstheme="minorHAnsi"/>
          <w:sz w:val="22"/>
          <w:szCs w:val="22"/>
        </w:rPr>
        <w:t xml:space="preserve">e.g. passport or driving licence) </w:t>
      </w:r>
      <w:r w:rsidRPr="00703BBF">
        <w:rPr>
          <w:rFonts w:asciiTheme="minorHAnsi" w:hAnsiTheme="minorHAnsi" w:cstheme="minorHAnsi"/>
          <w:sz w:val="22"/>
          <w:szCs w:val="22"/>
        </w:rPr>
        <w:t xml:space="preserve">during </w:t>
      </w:r>
      <w:r w:rsidR="00EA0426">
        <w:rPr>
          <w:rFonts w:asciiTheme="minorHAnsi" w:hAnsiTheme="minorHAnsi" w:cstheme="minorHAnsi"/>
          <w:sz w:val="22"/>
          <w:szCs w:val="22"/>
        </w:rPr>
        <w:t>a video or face to face</w:t>
      </w:r>
      <w:r w:rsidRPr="00703BBF">
        <w:rPr>
          <w:rFonts w:asciiTheme="minorHAnsi" w:hAnsiTheme="minorHAnsi" w:cstheme="minorHAnsi"/>
          <w:sz w:val="22"/>
          <w:szCs w:val="22"/>
        </w:rPr>
        <w:t xml:space="preserve"> consultation. The reception team can sign you up.</w:t>
      </w:r>
    </w:p>
    <w:p w14:paraId="11C6DD11" w14:textId="77777777" w:rsidR="00554BCB" w:rsidRDefault="00554BCB" w:rsidP="003D4793">
      <w:pPr>
        <w:rPr>
          <w:rFonts w:asciiTheme="minorHAnsi" w:hAnsiTheme="minorHAnsi" w:cstheme="minorHAnsi"/>
          <w:sz w:val="22"/>
          <w:szCs w:val="22"/>
        </w:rPr>
      </w:pPr>
    </w:p>
    <w:p w14:paraId="6A7A4615" w14:textId="100E9DF9" w:rsidR="00703BBF" w:rsidRPr="00C62BCE" w:rsidRDefault="003D4793" w:rsidP="00703BBF">
      <w:pPr>
        <w:rPr>
          <w:rFonts w:asciiTheme="minorHAnsi" w:hAnsiTheme="minorHAnsi" w:cstheme="minorHAnsi"/>
          <w:sz w:val="22"/>
          <w:szCs w:val="22"/>
        </w:rPr>
      </w:pPr>
      <w:r w:rsidRPr="00C62BCE">
        <w:rPr>
          <w:rFonts w:asciiTheme="minorHAnsi" w:hAnsiTheme="minorHAnsi" w:cstheme="minorHAnsi"/>
          <w:sz w:val="22"/>
          <w:szCs w:val="22"/>
        </w:rPr>
        <w:t xml:space="preserve">Once you have completed the registration, you </w:t>
      </w:r>
      <w:r w:rsidR="004532F0">
        <w:rPr>
          <w:rFonts w:asciiTheme="minorHAnsi" w:hAnsiTheme="minorHAnsi" w:cstheme="minorHAnsi"/>
          <w:sz w:val="22"/>
          <w:szCs w:val="22"/>
        </w:rPr>
        <w:t>can</w:t>
      </w:r>
      <w:r w:rsidRPr="00C62BCE">
        <w:rPr>
          <w:rFonts w:asciiTheme="minorHAnsi" w:hAnsiTheme="minorHAnsi" w:cstheme="minorHAnsi"/>
          <w:sz w:val="22"/>
          <w:szCs w:val="22"/>
        </w:rPr>
        <w:t xml:space="preserve"> log in </w:t>
      </w:r>
      <w:r w:rsidR="000C762C" w:rsidRPr="00C62BCE">
        <w:rPr>
          <w:rFonts w:asciiTheme="minorHAnsi" w:hAnsiTheme="minorHAnsi" w:cstheme="minorHAnsi"/>
          <w:sz w:val="22"/>
          <w:szCs w:val="22"/>
        </w:rPr>
        <w:t>from t</w:t>
      </w:r>
      <w:r w:rsidRPr="00C62BCE">
        <w:rPr>
          <w:rFonts w:asciiTheme="minorHAnsi" w:hAnsiTheme="minorHAnsi" w:cstheme="minorHAnsi"/>
          <w:sz w:val="22"/>
          <w:szCs w:val="22"/>
        </w:rPr>
        <w:t xml:space="preserve">he Care Information Exchange </w:t>
      </w:r>
      <w:r w:rsidR="000C762C" w:rsidRPr="00C62BCE">
        <w:rPr>
          <w:rFonts w:asciiTheme="minorHAnsi" w:hAnsiTheme="minorHAnsi" w:cstheme="minorHAnsi"/>
          <w:sz w:val="22"/>
          <w:szCs w:val="22"/>
        </w:rPr>
        <w:t xml:space="preserve">website from any computer or smartphone </w:t>
      </w:r>
      <w:r w:rsidRPr="00C62BCE">
        <w:rPr>
          <w:rFonts w:asciiTheme="minorHAnsi" w:hAnsiTheme="minorHAnsi" w:cstheme="minorHAnsi"/>
          <w:sz w:val="22"/>
          <w:szCs w:val="22"/>
        </w:rPr>
        <w:t>with internet access.</w:t>
      </w:r>
      <w:r w:rsidR="00EA0426">
        <w:rPr>
          <w:rFonts w:asciiTheme="minorHAnsi" w:hAnsiTheme="minorHAnsi" w:cstheme="minorHAnsi"/>
          <w:sz w:val="22"/>
          <w:szCs w:val="22"/>
        </w:rPr>
        <w:t xml:space="preserve"> </w:t>
      </w:r>
      <w:r w:rsidR="00EA0426" w:rsidRPr="00C62BCE">
        <w:rPr>
          <w:rFonts w:asciiTheme="minorHAnsi" w:hAnsiTheme="minorHAnsi" w:cstheme="minorHAnsi"/>
          <w:sz w:val="22"/>
          <w:szCs w:val="22"/>
        </w:rPr>
        <w:t>Your email address will be your unique user name.</w:t>
      </w:r>
    </w:p>
    <w:p w14:paraId="7F4C36DC" w14:textId="77777777" w:rsidR="000C762C" w:rsidRPr="00C62BCE" w:rsidRDefault="00623094" w:rsidP="005D1EDE">
      <w:pPr>
        <w:pStyle w:val="Heading2"/>
        <w:rPr>
          <w:rFonts w:asciiTheme="minorHAnsi" w:hAnsiTheme="minorHAnsi" w:cstheme="minorHAnsi"/>
        </w:rPr>
      </w:pPr>
      <w:r w:rsidRPr="00C62BCE">
        <w:rPr>
          <w:rFonts w:asciiTheme="minorHAnsi" w:hAnsiTheme="minorHAnsi" w:cstheme="minorHAnsi"/>
        </w:rPr>
        <w:t>Keeping your information secure</w:t>
      </w:r>
    </w:p>
    <w:p w14:paraId="2EEB86E9" w14:textId="663225C1" w:rsidR="00FB5D96" w:rsidRPr="00C62BCE" w:rsidRDefault="00623094" w:rsidP="00452A18">
      <w:pPr>
        <w:rPr>
          <w:rFonts w:asciiTheme="minorHAnsi" w:hAnsiTheme="minorHAnsi" w:cstheme="minorHAnsi"/>
          <w:sz w:val="22"/>
          <w:szCs w:val="22"/>
        </w:rPr>
      </w:pPr>
      <w:r w:rsidRPr="00C62BCE">
        <w:rPr>
          <w:rFonts w:asciiTheme="minorHAnsi" w:hAnsiTheme="minorHAnsi" w:cstheme="minorHAnsi"/>
          <w:sz w:val="22"/>
          <w:szCs w:val="22"/>
        </w:rPr>
        <w:t xml:space="preserve">The Care Information Exchange is hosted within the NHS secure network. Your information is encrypted so that only you and </w:t>
      </w:r>
      <w:r w:rsidR="00EA0426">
        <w:rPr>
          <w:rFonts w:asciiTheme="minorHAnsi" w:hAnsiTheme="minorHAnsi" w:cstheme="minorHAnsi"/>
          <w:sz w:val="22"/>
          <w:szCs w:val="22"/>
        </w:rPr>
        <w:t>your healthcare team can view the information</w:t>
      </w:r>
      <w:r w:rsidRPr="00C62BCE">
        <w:rPr>
          <w:rFonts w:asciiTheme="minorHAnsi" w:hAnsiTheme="minorHAnsi" w:cstheme="minorHAnsi"/>
          <w:sz w:val="22"/>
          <w:szCs w:val="22"/>
        </w:rPr>
        <w:t>. All health and care professionals have a duty to protect the confidentiality of patient and service user information</w:t>
      </w:r>
      <w:r w:rsidR="00D20496" w:rsidRPr="00C62BCE">
        <w:rPr>
          <w:rFonts w:asciiTheme="minorHAnsi" w:hAnsiTheme="minorHAnsi" w:cstheme="minorHAnsi"/>
          <w:sz w:val="22"/>
          <w:szCs w:val="22"/>
        </w:rPr>
        <w:t>.</w:t>
      </w:r>
      <w:r w:rsidR="00CC6351">
        <w:rPr>
          <w:rFonts w:asciiTheme="minorHAnsi" w:hAnsiTheme="minorHAnsi" w:cstheme="minorHAnsi"/>
          <w:sz w:val="22"/>
          <w:szCs w:val="22"/>
        </w:rPr>
        <w:t xml:space="preserve"> </w:t>
      </w:r>
      <w:r w:rsidR="00FB0678" w:rsidRPr="00C62BCE">
        <w:rPr>
          <w:rFonts w:asciiTheme="minorHAnsi" w:hAnsiTheme="minorHAnsi" w:cstheme="minorHAnsi"/>
          <w:sz w:val="22"/>
          <w:szCs w:val="22"/>
        </w:rPr>
        <w:t>In certain situations your GP may be able to see your information on Care Information Exchange. You should not join CIE if you do not want your GP to know about your care at St. Mary’s Hospital</w:t>
      </w:r>
    </w:p>
    <w:p w14:paraId="3567D218" w14:textId="4AA9931F" w:rsidR="005D1EDE" w:rsidRPr="00CC6351" w:rsidRDefault="00CC6351" w:rsidP="00CC6351">
      <w:pPr>
        <w:pStyle w:val="Heading2"/>
        <w:rPr>
          <w:rFonts w:asciiTheme="minorHAnsi" w:hAnsiTheme="minorHAnsi" w:cstheme="minorHAnsi"/>
        </w:rPr>
      </w:pPr>
      <w:r>
        <w:rPr>
          <w:rFonts w:asciiTheme="minorHAnsi" w:hAnsiTheme="minorHAnsi" w:cstheme="minorHAnsi"/>
        </w:rPr>
        <w:t>Main features of Care Information Excha</w:t>
      </w:r>
      <w:bookmarkStart w:id="0" w:name="_GoBack"/>
      <w:bookmarkEnd w:id="0"/>
      <w:r>
        <w:rPr>
          <w:rFonts w:asciiTheme="minorHAnsi" w:hAnsiTheme="minorHAnsi" w:cstheme="minorHAnsi"/>
        </w:rPr>
        <w:t>nge</w:t>
      </w:r>
    </w:p>
    <w:p w14:paraId="6AF3BB48" w14:textId="77777777" w:rsidR="005D1EDE" w:rsidRPr="00C62BCE" w:rsidRDefault="005D1EDE" w:rsidP="005D1EDE">
      <w:pPr>
        <w:pStyle w:val="Heading3"/>
        <w:rPr>
          <w:rFonts w:asciiTheme="minorHAnsi" w:hAnsiTheme="minorHAnsi" w:cstheme="minorHAnsi"/>
        </w:rPr>
      </w:pPr>
      <w:r w:rsidRPr="00C62BCE">
        <w:rPr>
          <w:rFonts w:asciiTheme="minorHAnsi" w:hAnsiTheme="minorHAnsi" w:cstheme="minorHAnsi"/>
        </w:rPr>
        <w:t>Blood tests results</w:t>
      </w:r>
    </w:p>
    <w:p w14:paraId="72588E25" w14:textId="22C23940" w:rsidR="00A16541" w:rsidRPr="00A16541" w:rsidRDefault="005D1EDE" w:rsidP="00A16541">
      <w:pPr>
        <w:contextualSpacing/>
        <w:rPr>
          <w:rFonts w:asciiTheme="minorHAnsi" w:hAnsiTheme="minorHAnsi" w:cstheme="minorHAnsi"/>
          <w:sz w:val="22"/>
          <w:szCs w:val="22"/>
        </w:rPr>
      </w:pPr>
      <w:r w:rsidRPr="00A16541">
        <w:rPr>
          <w:rFonts w:asciiTheme="minorHAnsi" w:hAnsiTheme="minorHAnsi" w:cstheme="minorHAnsi"/>
          <w:sz w:val="22"/>
          <w:szCs w:val="22"/>
        </w:rPr>
        <w:t>Go to the ‘Health’ tab then ‘Tests</w:t>
      </w:r>
      <w:r w:rsidR="00A16541">
        <w:rPr>
          <w:rFonts w:asciiTheme="minorHAnsi" w:hAnsiTheme="minorHAnsi" w:cstheme="minorHAnsi"/>
          <w:sz w:val="22"/>
          <w:szCs w:val="22"/>
        </w:rPr>
        <w:t>; s</w:t>
      </w:r>
      <w:r w:rsidRPr="00A16541">
        <w:rPr>
          <w:rFonts w:asciiTheme="minorHAnsi" w:hAnsiTheme="minorHAnsi" w:cstheme="minorHAnsi"/>
          <w:sz w:val="22"/>
          <w:szCs w:val="22"/>
        </w:rPr>
        <w:t>earch for a test in the ‘Find test’ box</w:t>
      </w:r>
      <w:r w:rsidR="00A16541">
        <w:rPr>
          <w:rFonts w:asciiTheme="minorHAnsi" w:hAnsiTheme="minorHAnsi" w:cstheme="minorHAnsi"/>
          <w:sz w:val="22"/>
          <w:szCs w:val="22"/>
        </w:rPr>
        <w:t xml:space="preserve">. </w:t>
      </w:r>
      <w:r w:rsidR="00703BBF">
        <w:rPr>
          <w:rFonts w:asciiTheme="minorHAnsi" w:hAnsiTheme="minorHAnsi" w:cstheme="minorHAnsi"/>
          <w:sz w:val="22"/>
          <w:szCs w:val="22"/>
        </w:rPr>
        <w:t>If you can’t see the results in a graph, click on the graph itself to show them</w:t>
      </w:r>
      <w:r w:rsidR="00703BBF">
        <w:rPr>
          <w:rFonts w:asciiTheme="minorHAnsi" w:hAnsiTheme="minorHAnsi" w:cstheme="minorHAnsi"/>
          <w:sz w:val="22"/>
          <w:szCs w:val="22"/>
        </w:rPr>
        <w:t>. For</w:t>
      </w:r>
      <w:r w:rsidR="00A16541" w:rsidRPr="00A16541">
        <w:rPr>
          <w:rFonts w:asciiTheme="minorHAnsi" w:hAnsiTheme="minorHAnsi" w:cstheme="minorHAnsi"/>
          <w:sz w:val="22"/>
          <w:szCs w:val="22"/>
        </w:rPr>
        <w:t xml:space="preserve"> more </w:t>
      </w:r>
      <w:r w:rsidR="00A16541">
        <w:rPr>
          <w:rFonts w:asciiTheme="minorHAnsi" w:hAnsiTheme="minorHAnsi" w:cstheme="minorHAnsi"/>
          <w:sz w:val="22"/>
          <w:szCs w:val="22"/>
        </w:rPr>
        <w:t>information</w:t>
      </w:r>
      <w:r w:rsidR="00A16541" w:rsidRPr="00A16541">
        <w:rPr>
          <w:rFonts w:asciiTheme="minorHAnsi" w:hAnsiTheme="minorHAnsi" w:cstheme="minorHAnsi"/>
          <w:sz w:val="22"/>
          <w:szCs w:val="22"/>
        </w:rPr>
        <w:t xml:space="preserve"> on a test, click on the underlined test name </w:t>
      </w:r>
      <w:r w:rsidR="00A16541" w:rsidRPr="00A16541">
        <w:rPr>
          <w:rFonts w:asciiTheme="minorHAnsi" w:hAnsiTheme="minorHAnsi" w:cstheme="minorHAnsi"/>
          <w:i/>
          <w:sz w:val="22"/>
          <w:szCs w:val="22"/>
        </w:rPr>
        <w:t>next to the graph</w:t>
      </w:r>
      <w:r w:rsidR="00A16541" w:rsidRPr="00A16541">
        <w:rPr>
          <w:rFonts w:asciiTheme="minorHAnsi" w:hAnsiTheme="minorHAnsi" w:cstheme="minorHAnsi"/>
          <w:sz w:val="22"/>
          <w:szCs w:val="22"/>
        </w:rPr>
        <w:t xml:space="preserve"> then ‘Learn more’ in</w:t>
      </w:r>
      <w:r w:rsidR="00A16541">
        <w:rPr>
          <w:rFonts w:asciiTheme="minorHAnsi" w:hAnsiTheme="minorHAnsi" w:cstheme="minorHAnsi"/>
          <w:sz w:val="22"/>
          <w:szCs w:val="22"/>
        </w:rPr>
        <w:t xml:space="preserve"> the next screen</w:t>
      </w:r>
      <w:r w:rsidR="00703BBF">
        <w:rPr>
          <w:rFonts w:asciiTheme="minorHAnsi" w:hAnsiTheme="minorHAnsi" w:cstheme="minorHAnsi"/>
          <w:sz w:val="22"/>
          <w:szCs w:val="22"/>
        </w:rPr>
        <w:t xml:space="preserve">. </w:t>
      </w:r>
    </w:p>
    <w:p w14:paraId="0C2E6830" w14:textId="109AB2C6" w:rsidR="005D1EDE" w:rsidRPr="00C62BCE" w:rsidRDefault="005D1EDE" w:rsidP="00714284">
      <w:pPr>
        <w:rPr>
          <w:rFonts w:asciiTheme="minorHAnsi" w:hAnsiTheme="minorHAnsi" w:cstheme="minorHAnsi"/>
          <w:noProof/>
          <w:sz w:val="22"/>
          <w:szCs w:val="22"/>
        </w:rPr>
      </w:pPr>
    </w:p>
    <w:p w14:paraId="4C7B0C8A" w14:textId="77777777" w:rsidR="00322EC6" w:rsidRPr="00C62BCE" w:rsidRDefault="005D1EDE" w:rsidP="005D1EDE">
      <w:pPr>
        <w:contextualSpacing/>
        <w:rPr>
          <w:rFonts w:asciiTheme="minorHAnsi" w:hAnsiTheme="minorHAnsi" w:cstheme="minorHAnsi"/>
          <w:sz w:val="22"/>
          <w:szCs w:val="22"/>
        </w:rPr>
      </w:pPr>
      <w:r w:rsidRPr="00C62BCE">
        <w:rPr>
          <w:rStyle w:val="Heading3Char"/>
          <w:rFonts w:asciiTheme="minorHAnsi" w:hAnsiTheme="minorHAnsi" w:cstheme="minorHAnsi"/>
        </w:rPr>
        <w:t>Outpatient clinic appointments</w:t>
      </w:r>
      <w:r w:rsidRPr="00C62BCE">
        <w:rPr>
          <w:rFonts w:asciiTheme="minorHAnsi" w:hAnsiTheme="minorHAnsi" w:cstheme="minorHAnsi"/>
          <w:sz w:val="22"/>
          <w:szCs w:val="22"/>
        </w:rPr>
        <w:t xml:space="preserve"> </w:t>
      </w:r>
    </w:p>
    <w:p w14:paraId="51FA8D59" w14:textId="47BCB8A2" w:rsidR="005D1EDE" w:rsidRPr="00C62BCE" w:rsidRDefault="00322EC6" w:rsidP="005D1EDE">
      <w:pPr>
        <w:contextualSpacing/>
        <w:rPr>
          <w:rFonts w:asciiTheme="minorHAnsi" w:hAnsiTheme="minorHAnsi" w:cstheme="minorHAnsi"/>
          <w:sz w:val="22"/>
          <w:szCs w:val="22"/>
        </w:rPr>
      </w:pPr>
      <w:r w:rsidRPr="00C62BCE">
        <w:rPr>
          <w:rFonts w:asciiTheme="minorHAnsi" w:hAnsiTheme="minorHAnsi" w:cstheme="minorHAnsi"/>
          <w:sz w:val="22"/>
          <w:szCs w:val="22"/>
        </w:rPr>
        <w:t>S</w:t>
      </w:r>
      <w:r w:rsidR="005D1EDE" w:rsidRPr="00C62BCE">
        <w:rPr>
          <w:rFonts w:asciiTheme="minorHAnsi" w:hAnsiTheme="minorHAnsi" w:cstheme="minorHAnsi"/>
          <w:sz w:val="22"/>
          <w:szCs w:val="22"/>
        </w:rPr>
        <w:t>how in your diary automatically</w:t>
      </w:r>
    </w:p>
    <w:p w14:paraId="140D7FF4" w14:textId="306CBC39" w:rsidR="005D1EDE" w:rsidRPr="00C62BCE" w:rsidRDefault="005D1EDE" w:rsidP="005D1EDE">
      <w:pPr>
        <w:pStyle w:val="Heading3"/>
        <w:rPr>
          <w:rFonts w:asciiTheme="minorHAnsi" w:hAnsiTheme="minorHAnsi" w:cstheme="minorHAnsi"/>
        </w:rPr>
      </w:pPr>
      <w:r w:rsidRPr="00C62BCE">
        <w:rPr>
          <w:rFonts w:asciiTheme="minorHAnsi" w:hAnsiTheme="minorHAnsi" w:cstheme="minorHAnsi"/>
        </w:rPr>
        <w:t>Events and Messages</w:t>
      </w:r>
    </w:p>
    <w:p w14:paraId="685A164B" w14:textId="607FB7B3" w:rsidR="005D1EDE" w:rsidRPr="00C62BCE" w:rsidRDefault="005D1EDE" w:rsidP="00322EC6">
      <w:pPr>
        <w:contextualSpacing/>
        <w:rPr>
          <w:rFonts w:asciiTheme="minorHAnsi" w:hAnsiTheme="minorHAnsi" w:cstheme="minorHAnsi"/>
          <w:sz w:val="22"/>
          <w:szCs w:val="22"/>
        </w:rPr>
      </w:pPr>
      <w:r w:rsidRPr="00C62BCE">
        <w:rPr>
          <w:rFonts w:asciiTheme="minorHAnsi" w:hAnsiTheme="minorHAnsi" w:cstheme="minorHAnsi"/>
          <w:sz w:val="22"/>
          <w:szCs w:val="22"/>
        </w:rPr>
        <w:t>You can contact your clinic doctor or nurse directly. Please only use this if it is essential to contact us before your next clinic visit.</w:t>
      </w:r>
    </w:p>
    <w:p w14:paraId="1EB72638" w14:textId="77777777" w:rsidR="005D1EDE" w:rsidRPr="00C62BCE" w:rsidRDefault="005D1EDE" w:rsidP="00F1595F">
      <w:pPr>
        <w:contextualSpacing/>
        <w:rPr>
          <w:rFonts w:asciiTheme="minorHAnsi" w:hAnsiTheme="minorHAnsi" w:cstheme="minorHAnsi"/>
          <w:sz w:val="22"/>
          <w:szCs w:val="22"/>
        </w:rPr>
      </w:pPr>
    </w:p>
    <w:p w14:paraId="38BA94A0" w14:textId="77777777" w:rsidR="00322EC6" w:rsidRPr="00C62BCE" w:rsidRDefault="005D1EDE" w:rsidP="005D1EDE">
      <w:pPr>
        <w:contextualSpacing/>
        <w:rPr>
          <w:rStyle w:val="Heading3Char"/>
          <w:rFonts w:asciiTheme="minorHAnsi" w:hAnsiTheme="minorHAnsi" w:cstheme="minorHAnsi"/>
        </w:rPr>
      </w:pPr>
      <w:r w:rsidRPr="00C62BCE">
        <w:rPr>
          <w:rStyle w:val="Heading3Char"/>
          <w:rFonts w:asciiTheme="minorHAnsi" w:hAnsiTheme="minorHAnsi" w:cstheme="minorHAnsi"/>
        </w:rPr>
        <w:t>Library (under Treatments tab)</w:t>
      </w:r>
    </w:p>
    <w:p w14:paraId="2B2DC8A4" w14:textId="5EA9FB95" w:rsidR="005D1EDE" w:rsidRPr="00C62BCE" w:rsidRDefault="005D1EDE" w:rsidP="00760131">
      <w:pPr>
        <w:contextualSpacing/>
        <w:rPr>
          <w:rFonts w:asciiTheme="minorHAnsi" w:hAnsiTheme="minorHAnsi" w:cstheme="minorHAnsi"/>
          <w:sz w:val="22"/>
          <w:szCs w:val="22"/>
        </w:rPr>
      </w:pPr>
      <w:r w:rsidRPr="00C62BCE">
        <w:rPr>
          <w:rFonts w:asciiTheme="minorHAnsi" w:hAnsiTheme="minorHAnsi" w:cstheme="minorHAnsi"/>
          <w:color w:val="333333"/>
          <w:sz w:val="22"/>
          <w:szCs w:val="22"/>
        </w:rPr>
        <w:t>Links to useful documents and external websites</w:t>
      </w:r>
    </w:p>
    <w:p w14:paraId="022F5376" w14:textId="501DC66D" w:rsidR="005D1EDE" w:rsidRPr="00C62BCE" w:rsidRDefault="005D1EDE" w:rsidP="00F1595F">
      <w:pPr>
        <w:pStyle w:val="Heading3"/>
        <w:rPr>
          <w:rFonts w:asciiTheme="minorHAnsi" w:hAnsiTheme="minorHAnsi" w:cstheme="minorHAnsi"/>
          <w:noProof/>
        </w:rPr>
      </w:pPr>
      <w:r w:rsidRPr="00C62BCE">
        <w:rPr>
          <w:rFonts w:asciiTheme="minorHAnsi" w:hAnsiTheme="minorHAnsi" w:cstheme="minorHAnsi"/>
          <w:noProof/>
        </w:rPr>
        <w:t>Sharing</w:t>
      </w:r>
    </w:p>
    <w:p w14:paraId="42BF511F" w14:textId="127BEC33" w:rsidR="00C52B20" w:rsidRPr="00EA0426" w:rsidRDefault="005D1EDE" w:rsidP="002C2DA3">
      <w:pPr>
        <w:contextualSpacing/>
        <w:rPr>
          <w:rFonts w:asciiTheme="minorHAnsi" w:hAnsiTheme="minorHAnsi" w:cstheme="minorHAnsi"/>
          <w:sz w:val="22"/>
          <w:szCs w:val="22"/>
        </w:rPr>
      </w:pPr>
      <w:r w:rsidRPr="00C62BCE">
        <w:rPr>
          <w:rFonts w:asciiTheme="minorHAnsi" w:hAnsiTheme="minorHAnsi" w:cstheme="minorHAnsi"/>
          <w:sz w:val="22"/>
          <w:szCs w:val="22"/>
        </w:rPr>
        <w:t>This is where you control who can see your record. You can invite healthcare professionals, carers, friends and fam</w:t>
      </w:r>
      <w:r w:rsidR="00F1595F" w:rsidRPr="00C62BCE">
        <w:rPr>
          <w:rFonts w:asciiTheme="minorHAnsi" w:hAnsiTheme="minorHAnsi" w:cstheme="minorHAnsi"/>
          <w:sz w:val="22"/>
          <w:szCs w:val="22"/>
        </w:rPr>
        <w:t xml:space="preserve">ily and also </w:t>
      </w:r>
      <w:r w:rsidRPr="00C62BCE">
        <w:rPr>
          <w:rFonts w:asciiTheme="minorHAnsi" w:hAnsiTheme="minorHAnsi" w:cstheme="minorHAnsi"/>
          <w:sz w:val="22"/>
          <w:szCs w:val="22"/>
        </w:rPr>
        <w:t>choose what type of information they can see.</w:t>
      </w:r>
    </w:p>
    <w:sectPr w:rsidR="00C52B20" w:rsidRPr="00EA0426" w:rsidSect="00A16541">
      <w:headerReference w:type="default" r:id="rId8"/>
      <w:footerReference w:type="default" r:id="rId9"/>
      <w:pgSz w:w="11906" w:h="16838"/>
      <w:pgMar w:top="1701"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B8E700" w14:textId="77777777" w:rsidR="00C335AB" w:rsidRDefault="00C335AB" w:rsidP="001842AB">
      <w:r>
        <w:separator/>
      </w:r>
    </w:p>
  </w:endnote>
  <w:endnote w:type="continuationSeparator" w:id="0">
    <w:p w14:paraId="5CA3BF54" w14:textId="77777777" w:rsidR="00C335AB" w:rsidRDefault="00C335AB" w:rsidP="00184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0" w:rightFromText="180" w:vertAnchor="text" w:horzAnchor="margin" w:tblpY="156"/>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8"/>
      <w:gridCol w:w="5790"/>
    </w:tblGrid>
    <w:tr w:rsidR="00CC6351" w:rsidRPr="00C62BCE" w14:paraId="2541A94C" w14:textId="77777777" w:rsidTr="00CC6351">
      <w:trPr>
        <w:trHeight w:val="413"/>
      </w:trPr>
      <w:tc>
        <w:tcPr>
          <w:tcW w:w="2126" w:type="dxa"/>
        </w:tcPr>
        <w:p w14:paraId="292F84C5" w14:textId="77777777" w:rsidR="00CC6351" w:rsidRPr="00C62BCE" w:rsidRDefault="00CC6351" w:rsidP="00CC6351">
          <w:pPr>
            <w:rPr>
              <w:rFonts w:asciiTheme="minorHAnsi" w:hAnsiTheme="minorHAnsi" w:cstheme="minorHAnsi"/>
              <w:noProof/>
              <w:sz w:val="22"/>
              <w:szCs w:val="22"/>
            </w:rPr>
          </w:pPr>
          <w:r w:rsidRPr="00C62BCE">
            <w:rPr>
              <w:rFonts w:asciiTheme="minorHAnsi" w:hAnsiTheme="minorHAnsi" w:cstheme="minorHAnsi"/>
              <w:noProof/>
              <w:sz w:val="22"/>
              <w:szCs w:val="22"/>
            </w:rPr>
            <w:drawing>
              <wp:inline distT="0" distB="0" distL="0" distR="0" wp14:anchorId="63089D47" wp14:editId="5C86905F">
                <wp:extent cx="1227096" cy="209051"/>
                <wp:effectExtent l="0" t="0" r="0" b="635"/>
                <wp:docPr id="121" name="Picture 121" descr="patients know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ients know bes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27096" cy="209051"/>
                        </a:xfrm>
                        <a:prstGeom prst="rect">
                          <a:avLst/>
                        </a:prstGeom>
                        <a:noFill/>
                        <a:ln>
                          <a:noFill/>
                        </a:ln>
                      </pic:spPr>
                    </pic:pic>
                  </a:graphicData>
                </a:graphic>
              </wp:inline>
            </w:drawing>
          </w:r>
        </w:p>
      </w:tc>
      <w:tc>
        <w:tcPr>
          <w:tcW w:w="5812" w:type="dxa"/>
        </w:tcPr>
        <w:p w14:paraId="1F053151" w14:textId="77777777" w:rsidR="00CC6351" w:rsidRPr="00C62BCE" w:rsidRDefault="00CC6351" w:rsidP="00CC6351">
          <w:pPr>
            <w:rPr>
              <w:rFonts w:asciiTheme="minorHAnsi" w:hAnsiTheme="minorHAnsi" w:cstheme="minorHAnsi"/>
              <w:sz w:val="20"/>
              <w:szCs w:val="20"/>
            </w:rPr>
          </w:pPr>
          <w:r>
            <w:rPr>
              <w:rFonts w:asciiTheme="minorHAnsi" w:hAnsiTheme="minorHAnsi" w:cstheme="minorHAnsi"/>
              <w:sz w:val="20"/>
              <w:szCs w:val="20"/>
            </w:rPr>
            <w:t>T</w:t>
          </w:r>
          <w:r w:rsidRPr="00C62BCE">
            <w:rPr>
              <w:rFonts w:asciiTheme="minorHAnsi" w:hAnsiTheme="minorHAnsi" w:cstheme="minorHAnsi"/>
              <w:sz w:val="20"/>
              <w:szCs w:val="20"/>
            </w:rPr>
            <w:t>he computer system at the heart of the Care Information Exchange</w:t>
          </w:r>
        </w:p>
      </w:tc>
    </w:tr>
  </w:tbl>
  <w:p w14:paraId="533B68C7" w14:textId="77777777" w:rsidR="00CC6351" w:rsidRDefault="00CC6351">
    <w:pPr>
      <w:pStyle w:val="Footer"/>
      <w:rPr>
        <w:rFonts w:asciiTheme="minorHAnsi" w:hAnsiTheme="minorHAnsi"/>
      </w:rPr>
    </w:pPr>
  </w:p>
  <w:p w14:paraId="6979A1DA" w14:textId="77777777" w:rsidR="00CC6351" w:rsidRDefault="00CC6351">
    <w:pPr>
      <w:pStyle w:val="Footer"/>
      <w:rPr>
        <w:rFonts w:asciiTheme="minorHAnsi" w:hAnsiTheme="minorHAnsi"/>
      </w:rPr>
    </w:pPr>
  </w:p>
  <w:p w14:paraId="7D40C4EC" w14:textId="77777777" w:rsidR="00CC6351" w:rsidRDefault="00CC6351">
    <w:pPr>
      <w:pStyle w:val="Footer"/>
      <w:rPr>
        <w:rFonts w:asciiTheme="minorHAnsi" w:hAnsiTheme="minorHAnsi"/>
      </w:rPr>
    </w:pPr>
  </w:p>
  <w:p w14:paraId="0965670A" w14:textId="7A43271F" w:rsidR="001842AB" w:rsidRPr="00195EA7" w:rsidRDefault="000C762C" w:rsidP="009D75C5">
    <w:pPr>
      <w:pStyle w:val="Footer"/>
      <w:jc w:val="right"/>
      <w:rPr>
        <w:rFonts w:asciiTheme="minorHAnsi" w:hAnsiTheme="minorHAnsi"/>
      </w:rPr>
    </w:pPr>
    <w:r w:rsidRPr="009D75C5">
      <w:rPr>
        <w:rFonts w:asciiTheme="minorHAnsi" w:hAnsiTheme="minorHAnsi"/>
        <w:sz w:val="20"/>
        <w:szCs w:val="20"/>
      </w:rPr>
      <w:t>www.car</w:t>
    </w:r>
    <w:r w:rsidR="00D20496" w:rsidRPr="009D75C5">
      <w:rPr>
        <w:rFonts w:asciiTheme="minorHAnsi" w:hAnsiTheme="minorHAnsi"/>
        <w:sz w:val="20"/>
        <w:szCs w:val="20"/>
      </w:rPr>
      <w:t>einformationexchange-nwl.nhs</w:t>
    </w:r>
    <w:r w:rsidR="00D20496" w:rsidRPr="009D75C5">
      <w:rPr>
        <w:rFonts w:asciiTheme="minorHAnsi" w:hAnsiTheme="minorHAnsi"/>
        <w:sz w:val="22"/>
      </w:rPr>
      <w:t>.</w:t>
    </w:r>
    <w:r w:rsidR="00D20496">
      <w:rPr>
        <w:rFonts w:asciiTheme="minorHAnsi" w:hAnsiTheme="minorHAnsi"/>
      </w:rPr>
      <w:t>uk</w:t>
    </w:r>
    <w:r w:rsidR="001842AB" w:rsidRPr="00195EA7">
      <w:rPr>
        <w:rFonts w:asciiTheme="minorHAnsi" w:hAnsiTheme="minorHAnsi"/>
        <w:noProof/>
      </w:rPr>
      <w:drawing>
        <wp:anchor distT="0" distB="0" distL="114300" distR="114300" simplePos="0" relativeHeight="251659264" behindDoc="0" locked="0" layoutInCell="1" allowOverlap="1" wp14:anchorId="3D8CB94A" wp14:editId="5AAD238C">
          <wp:simplePos x="0" y="0"/>
          <wp:positionH relativeFrom="column">
            <wp:posOffset>5542059</wp:posOffset>
          </wp:positionH>
          <wp:positionV relativeFrom="paragraph">
            <wp:posOffset>-191771</wp:posOffset>
          </wp:positionV>
          <wp:extent cx="936626" cy="652007"/>
          <wp:effectExtent l="0" t="0" r="0" b="0"/>
          <wp:wrapNone/>
          <wp:docPr id="122" name="Picture 122" descr="C:\Users\hp045\AppData\Local\Microsoft\Windows\Temporary Internet Files\Content.Word\Funded-By-ICH Charity logo-CMYK-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045\AppData\Local\Microsoft\Windows\Temporary Internet Files\Content.Word\Funded-By-ICH Charity logo-CMYK-300-0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40002" cy="65435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CC9536" w14:textId="77777777" w:rsidR="00C335AB" w:rsidRDefault="00C335AB" w:rsidP="001842AB">
      <w:r>
        <w:separator/>
      </w:r>
    </w:p>
  </w:footnote>
  <w:footnote w:type="continuationSeparator" w:id="0">
    <w:p w14:paraId="38E01E2C" w14:textId="77777777" w:rsidR="00C335AB" w:rsidRDefault="00C335AB" w:rsidP="001842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CAAE3" w14:textId="77777777" w:rsidR="001842AB" w:rsidRDefault="00C44BA3">
    <w:pPr>
      <w:pStyle w:val="Header"/>
    </w:pPr>
    <w:r>
      <w:rPr>
        <w:noProof/>
      </w:rPr>
      <w:drawing>
        <wp:anchor distT="0" distB="0" distL="114300" distR="114300" simplePos="0" relativeHeight="251661312" behindDoc="0" locked="0" layoutInCell="1" allowOverlap="1" wp14:anchorId="669A30A3" wp14:editId="4448D28D">
          <wp:simplePos x="0" y="0"/>
          <wp:positionH relativeFrom="column">
            <wp:posOffset>-230505</wp:posOffset>
          </wp:positionH>
          <wp:positionV relativeFrom="paragraph">
            <wp:posOffset>-320040</wp:posOffset>
          </wp:positionV>
          <wp:extent cx="1359535" cy="871220"/>
          <wp:effectExtent l="0" t="0" r="0" b="5080"/>
          <wp:wrapNone/>
          <wp:docPr id="119" name="Picture 119" descr="C:\Users\hp045\AppData\Local\Microsoft\Windows\Temporary Internet Files\Content.Word\CIE-Logo-St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045\AppData\Local\Microsoft\Windows\Temporary Internet Files\Content.Word\CIE-Logo-Str-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9535"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195EA7">
      <w:rPr>
        <w:noProof/>
      </w:rPr>
      <w:drawing>
        <wp:anchor distT="0" distB="0" distL="114300" distR="114300" simplePos="0" relativeHeight="251663360" behindDoc="0" locked="0" layoutInCell="1" allowOverlap="1" wp14:anchorId="38C2564C" wp14:editId="12756ABE">
          <wp:simplePos x="0" y="0"/>
          <wp:positionH relativeFrom="column">
            <wp:posOffset>3008630</wp:posOffset>
          </wp:positionH>
          <wp:positionV relativeFrom="paragraph">
            <wp:posOffset>-95885</wp:posOffset>
          </wp:positionV>
          <wp:extent cx="2827655" cy="351790"/>
          <wp:effectExtent l="0" t="0" r="0" b="0"/>
          <wp:wrapSquare wrapText="bothSides"/>
          <wp:docPr id="120" name="Picture 120" descr="http://source/prdcont/groups/intranet/@corporate/@communications/documents/websiteasset/hhnt_007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urce/prdcont/groups/intranet/@corporate/@communications/documents/websiteasset/hhnt_007528.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827655" cy="351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A0404"/>
    <w:multiLevelType w:val="hybridMultilevel"/>
    <w:tmpl w:val="65083C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6E3955"/>
    <w:multiLevelType w:val="hybridMultilevel"/>
    <w:tmpl w:val="4A202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F607D"/>
    <w:multiLevelType w:val="hybridMultilevel"/>
    <w:tmpl w:val="F07AF898"/>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 w15:restartNumberingAfterBreak="0">
    <w:nsid w:val="0CBF2DBA"/>
    <w:multiLevelType w:val="hybridMultilevel"/>
    <w:tmpl w:val="F940C94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47E57F5"/>
    <w:multiLevelType w:val="hybridMultilevel"/>
    <w:tmpl w:val="448AB4F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9754215"/>
    <w:multiLevelType w:val="multilevel"/>
    <w:tmpl w:val="E7C07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A95D9E"/>
    <w:multiLevelType w:val="multilevel"/>
    <w:tmpl w:val="9B44F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9860BF"/>
    <w:multiLevelType w:val="hybridMultilevel"/>
    <w:tmpl w:val="9528C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782225"/>
    <w:multiLevelType w:val="hybridMultilevel"/>
    <w:tmpl w:val="2A08F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9C4827"/>
    <w:multiLevelType w:val="hybridMultilevel"/>
    <w:tmpl w:val="7070D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E07A9B"/>
    <w:multiLevelType w:val="hybridMultilevel"/>
    <w:tmpl w:val="B8D66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BD339E"/>
    <w:multiLevelType w:val="hybridMultilevel"/>
    <w:tmpl w:val="D6DEA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4B744D"/>
    <w:multiLevelType w:val="hybridMultilevel"/>
    <w:tmpl w:val="23445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BA7A01"/>
    <w:multiLevelType w:val="hybridMultilevel"/>
    <w:tmpl w:val="9D5A23E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43C64AA0"/>
    <w:multiLevelType w:val="hybridMultilevel"/>
    <w:tmpl w:val="B7944EC2"/>
    <w:lvl w:ilvl="0" w:tplc="08090003">
      <w:start w:val="1"/>
      <w:numFmt w:val="bullet"/>
      <w:lvlText w:val="o"/>
      <w:lvlJc w:val="left"/>
      <w:pPr>
        <w:ind w:left="1433" w:hanging="360"/>
      </w:pPr>
      <w:rPr>
        <w:rFonts w:ascii="Courier New" w:hAnsi="Courier New" w:cs="Courier New" w:hint="default"/>
      </w:rPr>
    </w:lvl>
    <w:lvl w:ilvl="1" w:tplc="08090003" w:tentative="1">
      <w:start w:val="1"/>
      <w:numFmt w:val="bullet"/>
      <w:lvlText w:val="o"/>
      <w:lvlJc w:val="left"/>
      <w:pPr>
        <w:ind w:left="2153" w:hanging="360"/>
      </w:pPr>
      <w:rPr>
        <w:rFonts w:ascii="Courier New" w:hAnsi="Courier New" w:cs="Courier New" w:hint="default"/>
      </w:rPr>
    </w:lvl>
    <w:lvl w:ilvl="2" w:tplc="08090005" w:tentative="1">
      <w:start w:val="1"/>
      <w:numFmt w:val="bullet"/>
      <w:lvlText w:val=""/>
      <w:lvlJc w:val="left"/>
      <w:pPr>
        <w:ind w:left="2873" w:hanging="360"/>
      </w:pPr>
      <w:rPr>
        <w:rFonts w:ascii="Wingdings" w:hAnsi="Wingdings" w:hint="default"/>
      </w:rPr>
    </w:lvl>
    <w:lvl w:ilvl="3" w:tplc="08090001" w:tentative="1">
      <w:start w:val="1"/>
      <w:numFmt w:val="bullet"/>
      <w:lvlText w:val=""/>
      <w:lvlJc w:val="left"/>
      <w:pPr>
        <w:ind w:left="3593" w:hanging="360"/>
      </w:pPr>
      <w:rPr>
        <w:rFonts w:ascii="Symbol" w:hAnsi="Symbol" w:hint="default"/>
      </w:rPr>
    </w:lvl>
    <w:lvl w:ilvl="4" w:tplc="08090003" w:tentative="1">
      <w:start w:val="1"/>
      <w:numFmt w:val="bullet"/>
      <w:lvlText w:val="o"/>
      <w:lvlJc w:val="left"/>
      <w:pPr>
        <w:ind w:left="4313" w:hanging="360"/>
      </w:pPr>
      <w:rPr>
        <w:rFonts w:ascii="Courier New" w:hAnsi="Courier New" w:cs="Courier New" w:hint="default"/>
      </w:rPr>
    </w:lvl>
    <w:lvl w:ilvl="5" w:tplc="08090005" w:tentative="1">
      <w:start w:val="1"/>
      <w:numFmt w:val="bullet"/>
      <w:lvlText w:val=""/>
      <w:lvlJc w:val="left"/>
      <w:pPr>
        <w:ind w:left="5033" w:hanging="360"/>
      </w:pPr>
      <w:rPr>
        <w:rFonts w:ascii="Wingdings" w:hAnsi="Wingdings" w:hint="default"/>
      </w:rPr>
    </w:lvl>
    <w:lvl w:ilvl="6" w:tplc="08090001" w:tentative="1">
      <w:start w:val="1"/>
      <w:numFmt w:val="bullet"/>
      <w:lvlText w:val=""/>
      <w:lvlJc w:val="left"/>
      <w:pPr>
        <w:ind w:left="5753" w:hanging="360"/>
      </w:pPr>
      <w:rPr>
        <w:rFonts w:ascii="Symbol" w:hAnsi="Symbol" w:hint="default"/>
      </w:rPr>
    </w:lvl>
    <w:lvl w:ilvl="7" w:tplc="08090003" w:tentative="1">
      <w:start w:val="1"/>
      <w:numFmt w:val="bullet"/>
      <w:lvlText w:val="o"/>
      <w:lvlJc w:val="left"/>
      <w:pPr>
        <w:ind w:left="6473" w:hanging="360"/>
      </w:pPr>
      <w:rPr>
        <w:rFonts w:ascii="Courier New" w:hAnsi="Courier New" w:cs="Courier New" w:hint="default"/>
      </w:rPr>
    </w:lvl>
    <w:lvl w:ilvl="8" w:tplc="08090005" w:tentative="1">
      <w:start w:val="1"/>
      <w:numFmt w:val="bullet"/>
      <w:lvlText w:val=""/>
      <w:lvlJc w:val="left"/>
      <w:pPr>
        <w:ind w:left="7193" w:hanging="360"/>
      </w:pPr>
      <w:rPr>
        <w:rFonts w:ascii="Wingdings" w:hAnsi="Wingdings" w:hint="default"/>
      </w:rPr>
    </w:lvl>
  </w:abstractNum>
  <w:abstractNum w:abstractNumId="15" w15:restartNumberingAfterBreak="0">
    <w:nsid w:val="461B3E6F"/>
    <w:multiLevelType w:val="hybridMultilevel"/>
    <w:tmpl w:val="667E9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D94DF9"/>
    <w:multiLevelType w:val="hybridMultilevel"/>
    <w:tmpl w:val="0DFCD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BA77DF"/>
    <w:multiLevelType w:val="hybridMultilevel"/>
    <w:tmpl w:val="DCB0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4B49A7"/>
    <w:multiLevelType w:val="hybridMultilevel"/>
    <w:tmpl w:val="91C837D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D490B23"/>
    <w:multiLevelType w:val="hybridMultilevel"/>
    <w:tmpl w:val="D58E21BA"/>
    <w:lvl w:ilvl="0" w:tplc="45B6D606">
      <w:start w:val="1"/>
      <w:numFmt w:val="bullet"/>
      <w:lvlText w:val="•"/>
      <w:lvlJc w:val="left"/>
      <w:pPr>
        <w:tabs>
          <w:tab w:val="num" w:pos="720"/>
        </w:tabs>
        <w:ind w:left="720" w:hanging="360"/>
      </w:pPr>
      <w:rPr>
        <w:rFonts w:ascii="Arial" w:hAnsi="Arial" w:hint="default"/>
      </w:rPr>
    </w:lvl>
    <w:lvl w:ilvl="1" w:tplc="642ED540" w:tentative="1">
      <w:start w:val="1"/>
      <w:numFmt w:val="bullet"/>
      <w:lvlText w:val="•"/>
      <w:lvlJc w:val="left"/>
      <w:pPr>
        <w:tabs>
          <w:tab w:val="num" w:pos="1440"/>
        </w:tabs>
        <w:ind w:left="1440" w:hanging="360"/>
      </w:pPr>
      <w:rPr>
        <w:rFonts w:ascii="Arial" w:hAnsi="Arial" w:hint="default"/>
      </w:rPr>
    </w:lvl>
    <w:lvl w:ilvl="2" w:tplc="8F6CB2C0" w:tentative="1">
      <w:start w:val="1"/>
      <w:numFmt w:val="bullet"/>
      <w:lvlText w:val="•"/>
      <w:lvlJc w:val="left"/>
      <w:pPr>
        <w:tabs>
          <w:tab w:val="num" w:pos="2160"/>
        </w:tabs>
        <w:ind w:left="2160" w:hanging="360"/>
      </w:pPr>
      <w:rPr>
        <w:rFonts w:ascii="Arial" w:hAnsi="Arial" w:hint="default"/>
      </w:rPr>
    </w:lvl>
    <w:lvl w:ilvl="3" w:tplc="DC7AC5BA" w:tentative="1">
      <w:start w:val="1"/>
      <w:numFmt w:val="bullet"/>
      <w:lvlText w:val="•"/>
      <w:lvlJc w:val="left"/>
      <w:pPr>
        <w:tabs>
          <w:tab w:val="num" w:pos="2880"/>
        </w:tabs>
        <w:ind w:left="2880" w:hanging="360"/>
      </w:pPr>
      <w:rPr>
        <w:rFonts w:ascii="Arial" w:hAnsi="Arial" w:hint="default"/>
      </w:rPr>
    </w:lvl>
    <w:lvl w:ilvl="4" w:tplc="E2183AD6" w:tentative="1">
      <w:start w:val="1"/>
      <w:numFmt w:val="bullet"/>
      <w:lvlText w:val="•"/>
      <w:lvlJc w:val="left"/>
      <w:pPr>
        <w:tabs>
          <w:tab w:val="num" w:pos="3600"/>
        </w:tabs>
        <w:ind w:left="3600" w:hanging="360"/>
      </w:pPr>
      <w:rPr>
        <w:rFonts w:ascii="Arial" w:hAnsi="Arial" w:hint="default"/>
      </w:rPr>
    </w:lvl>
    <w:lvl w:ilvl="5" w:tplc="9ADA3546" w:tentative="1">
      <w:start w:val="1"/>
      <w:numFmt w:val="bullet"/>
      <w:lvlText w:val="•"/>
      <w:lvlJc w:val="left"/>
      <w:pPr>
        <w:tabs>
          <w:tab w:val="num" w:pos="4320"/>
        </w:tabs>
        <w:ind w:left="4320" w:hanging="360"/>
      </w:pPr>
      <w:rPr>
        <w:rFonts w:ascii="Arial" w:hAnsi="Arial" w:hint="default"/>
      </w:rPr>
    </w:lvl>
    <w:lvl w:ilvl="6" w:tplc="39B6559C" w:tentative="1">
      <w:start w:val="1"/>
      <w:numFmt w:val="bullet"/>
      <w:lvlText w:val="•"/>
      <w:lvlJc w:val="left"/>
      <w:pPr>
        <w:tabs>
          <w:tab w:val="num" w:pos="5040"/>
        </w:tabs>
        <w:ind w:left="5040" w:hanging="360"/>
      </w:pPr>
      <w:rPr>
        <w:rFonts w:ascii="Arial" w:hAnsi="Arial" w:hint="default"/>
      </w:rPr>
    </w:lvl>
    <w:lvl w:ilvl="7" w:tplc="930E1152" w:tentative="1">
      <w:start w:val="1"/>
      <w:numFmt w:val="bullet"/>
      <w:lvlText w:val="•"/>
      <w:lvlJc w:val="left"/>
      <w:pPr>
        <w:tabs>
          <w:tab w:val="num" w:pos="5760"/>
        </w:tabs>
        <w:ind w:left="5760" w:hanging="360"/>
      </w:pPr>
      <w:rPr>
        <w:rFonts w:ascii="Arial" w:hAnsi="Arial" w:hint="default"/>
      </w:rPr>
    </w:lvl>
    <w:lvl w:ilvl="8" w:tplc="CA96529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5525349"/>
    <w:multiLevelType w:val="hybridMultilevel"/>
    <w:tmpl w:val="C43E0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214338"/>
    <w:multiLevelType w:val="hybridMultilevel"/>
    <w:tmpl w:val="889AF4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A871F2"/>
    <w:multiLevelType w:val="multilevel"/>
    <w:tmpl w:val="68D40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7A73A7"/>
    <w:multiLevelType w:val="hybridMultilevel"/>
    <w:tmpl w:val="D1C64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9C41D98"/>
    <w:multiLevelType w:val="hybridMultilevel"/>
    <w:tmpl w:val="1F5EC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433F3B"/>
    <w:multiLevelType w:val="hybridMultilevel"/>
    <w:tmpl w:val="E3CE1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5"/>
  </w:num>
  <w:num w:numId="4">
    <w:abstractNumId w:val="20"/>
  </w:num>
  <w:num w:numId="5">
    <w:abstractNumId w:val="0"/>
  </w:num>
  <w:num w:numId="6">
    <w:abstractNumId w:val="8"/>
  </w:num>
  <w:num w:numId="7">
    <w:abstractNumId w:val="19"/>
  </w:num>
  <w:num w:numId="8">
    <w:abstractNumId w:val="21"/>
  </w:num>
  <w:num w:numId="9">
    <w:abstractNumId w:val="11"/>
  </w:num>
  <w:num w:numId="10">
    <w:abstractNumId w:val="25"/>
  </w:num>
  <w:num w:numId="11">
    <w:abstractNumId w:val="7"/>
  </w:num>
  <w:num w:numId="12">
    <w:abstractNumId w:val="12"/>
  </w:num>
  <w:num w:numId="13">
    <w:abstractNumId w:val="13"/>
  </w:num>
  <w:num w:numId="14">
    <w:abstractNumId w:val="15"/>
  </w:num>
  <w:num w:numId="15">
    <w:abstractNumId w:val="18"/>
  </w:num>
  <w:num w:numId="16">
    <w:abstractNumId w:val="4"/>
  </w:num>
  <w:num w:numId="17">
    <w:abstractNumId w:val="2"/>
  </w:num>
  <w:num w:numId="18">
    <w:abstractNumId w:val="3"/>
  </w:num>
  <w:num w:numId="19">
    <w:abstractNumId w:val="1"/>
  </w:num>
  <w:num w:numId="20">
    <w:abstractNumId w:val="24"/>
  </w:num>
  <w:num w:numId="21">
    <w:abstractNumId w:val="14"/>
  </w:num>
  <w:num w:numId="22">
    <w:abstractNumId w:val="17"/>
  </w:num>
  <w:num w:numId="23">
    <w:abstractNumId w:val="16"/>
  </w:num>
  <w:num w:numId="24">
    <w:abstractNumId w:val="23"/>
  </w:num>
  <w:num w:numId="25">
    <w:abstractNumId w:val="10"/>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F06"/>
    <w:rsid w:val="00007AB7"/>
    <w:rsid w:val="00057D3C"/>
    <w:rsid w:val="00060612"/>
    <w:rsid w:val="00062E48"/>
    <w:rsid w:val="000A33D3"/>
    <w:rsid w:val="000C762C"/>
    <w:rsid w:val="000E5870"/>
    <w:rsid w:val="00135984"/>
    <w:rsid w:val="00164F1E"/>
    <w:rsid w:val="001842AB"/>
    <w:rsid w:val="00195EA7"/>
    <w:rsid w:val="001C7557"/>
    <w:rsid w:val="001D0B2D"/>
    <w:rsid w:val="001E0679"/>
    <w:rsid w:val="002077B3"/>
    <w:rsid w:val="00210260"/>
    <w:rsid w:val="002137A9"/>
    <w:rsid w:val="00247A73"/>
    <w:rsid w:val="00253D09"/>
    <w:rsid w:val="0028231D"/>
    <w:rsid w:val="002C2DA3"/>
    <w:rsid w:val="002C6066"/>
    <w:rsid w:val="002D58CA"/>
    <w:rsid w:val="002E499F"/>
    <w:rsid w:val="002E4B1A"/>
    <w:rsid w:val="002E51C3"/>
    <w:rsid w:val="002F70FC"/>
    <w:rsid w:val="00321116"/>
    <w:rsid w:val="00322EC6"/>
    <w:rsid w:val="00367703"/>
    <w:rsid w:val="003820DF"/>
    <w:rsid w:val="00397063"/>
    <w:rsid w:val="003B7129"/>
    <w:rsid w:val="003C3244"/>
    <w:rsid w:val="003D4793"/>
    <w:rsid w:val="003E11F0"/>
    <w:rsid w:val="003E2BE9"/>
    <w:rsid w:val="0044741F"/>
    <w:rsid w:val="004505B9"/>
    <w:rsid w:val="00452A18"/>
    <w:rsid w:val="004532F0"/>
    <w:rsid w:val="00502FDC"/>
    <w:rsid w:val="00516411"/>
    <w:rsid w:val="00520D01"/>
    <w:rsid w:val="00532BA9"/>
    <w:rsid w:val="00537E1B"/>
    <w:rsid w:val="00554BCB"/>
    <w:rsid w:val="005B1871"/>
    <w:rsid w:val="005C64D9"/>
    <w:rsid w:val="005D1EDE"/>
    <w:rsid w:val="00623094"/>
    <w:rsid w:val="0063124D"/>
    <w:rsid w:val="00653F90"/>
    <w:rsid w:val="00666C48"/>
    <w:rsid w:val="006C6CB9"/>
    <w:rsid w:val="006D612E"/>
    <w:rsid w:val="00703BBF"/>
    <w:rsid w:val="00715EDB"/>
    <w:rsid w:val="007267B7"/>
    <w:rsid w:val="00760131"/>
    <w:rsid w:val="00774B48"/>
    <w:rsid w:val="007B7CDA"/>
    <w:rsid w:val="007C1327"/>
    <w:rsid w:val="007C4724"/>
    <w:rsid w:val="007D322B"/>
    <w:rsid w:val="00865418"/>
    <w:rsid w:val="00876312"/>
    <w:rsid w:val="008948FD"/>
    <w:rsid w:val="008A3B83"/>
    <w:rsid w:val="008D35A9"/>
    <w:rsid w:val="008F09D9"/>
    <w:rsid w:val="008F643A"/>
    <w:rsid w:val="00941CD7"/>
    <w:rsid w:val="00987864"/>
    <w:rsid w:val="00997BBA"/>
    <w:rsid w:val="009B1DAB"/>
    <w:rsid w:val="009D75C5"/>
    <w:rsid w:val="009F61C4"/>
    <w:rsid w:val="00A16541"/>
    <w:rsid w:val="00A23A59"/>
    <w:rsid w:val="00A27885"/>
    <w:rsid w:val="00A44D3A"/>
    <w:rsid w:val="00AA3F06"/>
    <w:rsid w:val="00AB5FE4"/>
    <w:rsid w:val="00AE6281"/>
    <w:rsid w:val="00AE7A9D"/>
    <w:rsid w:val="00AF79BD"/>
    <w:rsid w:val="00B04328"/>
    <w:rsid w:val="00BA5750"/>
    <w:rsid w:val="00BB34FD"/>
    <w:rsid w:val="00BC2DF6"/>
    <w:rsid w:val="00C335AB"/>
    <w:rsid w:val="00C43DCE"/>
    <w:rsid w:val="00C44BA3"/>
    <w:rsid w:val="00C52B20"/>
    <w:rsid w:val="00C62BCE"/>
    <w:rsid w:val="00C92CC5"/>
    <w:rsid w:val="00CC559A"/>
    <w:rsid w:val="00CC6351"/>
    <w:rsid w:val="00CD4463"/>
    <w:rsid w:val="00D00B00"/>
    <w:rsid w:val="00D0517E"/>
    <w:rsid w:val="00D0713A"/>
    <w:rsid w:val="00D20496"/>
    <w:rsid w:val="00D7773D"/>
    <w:rsid w:val="00D82C8F"/>
    <w:rsid w:val="00D83F85"/>
    <w:rsid w:val="00E114CC"/>
    <w:rsid w:val="00E320EC"/>
    <w:rsid w:val="00E42DF1"/>
    <w:rsid w:val="00E735F0"/>
    <w:rsid w:val="00E74F3B"/>
    <w:rsid w:val="00E90719"/>
    <w:rsid w:val="00EA0426"/>
    <w:rsid w:val="00EE6488"/>
    <w:rsid w:val="00F1595F"/>
    <w:rsid w:val="00FB0678"/>
    <w:rsid w:val="00FB5D96"/>
    <w:rsid w:val="00FC3BAD"/>
    <w:rsid w:val="00FF63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0ADC14D"/>
  <w15:docId w15:val="{1AA8096D-F8B1-4FB0-8BCA-2D756156E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094"/>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BB34F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267B7"/>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unhideWhenUsed/>
    <w:qFormat/>
    <w:rsid w:val="006D612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70FC"/>
    <w:pPr>
      <w:ind w:left="720"/>
    </w:pPr>
  </w:style>
  <w:style w:type="paragraph" w:styleId="NormalWeb">
    <w:name w:val="Normal (Web)"/>
    <w:basedOn w:val="Normal"/>
    <w:uiPriority w:val="99"/>
    <w:semiHidden/>
    <w:unhideWhenUsed/>
    <w:rsid w:val="00C92CC5"/>
    <w:pPr>
      <w:spacing w:before="100" w:beforeAutospacing="1" w:after="100" w:afterAutospacing="1"/>
    </w:pPr>
    <w:rPr>
      <w:rFonts w:ascii="Times" w:eastAsiaTheme="minorEastAsia" w:hAnsi="Times"/>
      <w:sz w:val="20"/>
      <w:szCs w:val="20"/>
      <w:lang w:eastAsia="en-US"/>
    </w:rPr>
  </w:style>
  <w:style w:type="character" w:customStyle="1" w:styleId="Heading2Char">
    <w:name w:val="Heading 2 Char"/>
    <w:basedOn w:val="DefaultParagraphFont"/>
    <w:link w:val="Heading2"/>
    <w:uiPriority w:val="9"/>
    <w:rsid w:val="007267B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726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6312"/>
    <w:rPr>
      <w:rFonts w:ascii="Tahoma" w:hAnsi="Tahoma" w:cs="Tahoma"/>
      <w:sz w:val="16"/>
      <w:szCs w:val="16"/>
    </w:rPr>
  </w:style>
  <w:style w:type="character" w:customStyle="1" w:styleId="BalloonTextChar">
    <w:name w:val="Balloon Text Char"/>
    <w:basedOn w:val="DefaultParagraphFont"/>
    <w:link w:val="BalloonText"/>
    <w:uiPriority w:val="99"/>
    <w:semiHidden/>
    <w:rsid w:val="00876312"/>
    <w:rPr>
      <w:rFonts w:ascii="Tahoma" w:hAnsi="Tahoma" w:cs="Tahoma"/>
      <w:sz w:val="16"/>
      <w:szCs w:val="16"/>
      <w:lang w:eastAsia="en-GB"/>
    </w:rPr>
  </w:style>
  <w:style w:type="character" w:customStyle="1" w:styleId="Heading1Char">
    <w:name w:val="Heading 1 Char"/>
    <w:basedOn w:val="DefaultParagraphFont"/>
    <w:link w:val="Heading1"/>
    <w:uiPriority w:val="9"/>
    <w:rsid w:val="00BB34FD"/>
    <w:rPr>
      <w:rFonts w:asciiTheme="majorHAnsi" w:eastAsiaTheme="majorEastAsia" w:hAnsiTheme="majorHAnsi" w:cstheme="majorBidi"/>
      <w:b/>
      <w:bCs/>
      <w:color w:val="365F91" w:themeColor="accent1" w:themeShade="BF"/>
      <w:sz w:val="28"/>
      <w:szCs w:val="28"/>
      <w:lang w:eastAsia="en-GB"/>
    </w:rPr>
  </w:style>
  <w:style w:type="paragraph" w:styleId="Header">
    <w:name w:val="header"/>
    <w:basedOn w:val="Normal"/>
    <w:link w:val="HeaderChar"/>
    <w:uiPriority w:val="99"/>
    <w:unhideWhenUsed/>
    <w:rsid w:val="001842AB"/>
    <w:pPr>
      <w:tabs>
        <w:tab w:val="center" w:pos="4513"/>
        <w:tab w:val="right" w:pos="9026"/>
      </w:tabs>
    </w:pPr>
  </w:style>
  <w:style w:type="character" w:customStyle="1" w:styleId="HeaderChar">
    <w:name w:val="Header Char"/>
    <w:basedOn w:val="DefaultParagraphFont"/>
    <w:link w:val="Header"/>
    <w:uiPriority w:val="99"/>
    <w:rsid w:val="001842AB"/>
    <w:rPr>
      <w:rFonts w:ascii="Times New Roman" w:hAnsi="Times New Roman" w:cs="Times New Roman"/>
      <w:sz w:val="24"/>
      <w:szCs w:val="24"/>
      <w:lang w:eastAsia="en-GB"/>
    </w:rPr>
  </w:style>
  <w:style w:type="paragraph" w:styleId="Footer">
    <w:name w:val="footer"/>
    <w:basedOn w:val="Normal"/>
    <w:link w:val="FooterChar"/>
    <w:uiPriority w:val="99"/>
    <w:unhideWhenUsed/>
    <w:rsid w:val="001842AB"/>
    <w:pPr>
      <w:tabs>
        <w:tab w:val="center" w:pos="4513"/>
        <w:tab w:val="right" w:pos="9026"/>
      </w:tabs>
    </w:pPr>
  </w:style>
  <w:style w:type="character" w:customStyle="1" w:styleId="FooterChar">
    <w:name w:val="Footer Char"/>
    <w:basedOn w:val="DefaultParagraphFont"/>
    <w:link w:val="Footer"/>
    <w:uiPriority w:val="99"/>
    <w:rsid w:val="001842AB"/>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rsid w:val="006D612E"/>
    <w:rPr>
      <w:rFonts w:asciiTheme="majorHAnsi" w:eastAsiaTheme="majorEastAsia" w:hAnsiTheme="majorHAnsi" w:cstheme="majorBidi"/>
      <w:b/>
      <w:bCs/>
      <w:color w:val="4F81BD" w:themeColor="accent1"/>
      <w:sz w:val="24"/>
      <w:szCs w:val="24"/>
      <w:lang w:eastAsia="en-GB"/>
    </w:rPr>
  </w:style>
  <w:style w:type="character" w:styleId="Hyperlink">
    <w:name w:val="Hyperlink"/>
    <w:basedOn w:val="DefaultParagraphFont"/>
    <w:uiPriority w:val="99"/>
    <w:semiHidden/>
    <w:unhideWhenUsed/>
    <w:rsid w:val="00195EA7"/>
    <w:rPr>
      <w:color w:val="0000FF"/>
      <w:u w:val="single"/>
    </w:rPr>
  </w:style>
  <w:style w:type="paragraph" w:styleId="Title">
    <w:name w:val="Title"/>
    <w:basedOn w:val="Normal"/>
    <w:next w:val="Normal"/>
    <w:link w:val="TitleChar"/>
    <w:uiPriority w:val="10"/>
    <w:qFormat/>
    <w:rsid w:val="00D7773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773D"/>
    <w:rPr>
      <w:rFonts w:asciiTheme="majorHAnsi" w:eastAsiaTheme="majorEastAsia" w:hAnsiTheme="majorHAnsi" w:cstheme="majorBidi"/>
      <w:spacing w:val="-10"/>
      <w:kern w:val="28"/>
      <w:sz w:val="56"/>
      <w:szCs w:val="5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91827">
      <w:bodyDiv w:val="1"/>
      <w:marLeft w:val="0"/>
      <w:marRight w:val="0"/>
      <w:marTop w:val="0"/>
      <w:marBottom w:val="0"/>
      <w:divBdr>
        <w:top w:val="none" w:sz="0" w:space="0" w:color="auto"/>
        <w:left w:val="none" w:sz="0" w:space="0" w:color="auto"/>
        <w:bottom w:val="none" w:sz="0" w:space="0" w:color="auto"/>
        <w:right w:val="none" w:sz="0" w:space="0" w:color="auto"/>
      </w:divBdr>
    </w:div>
    <w:div w:id="348021525">
      <w:bodyDiv w:val="1"/>
      <w:marLeft w:val="0"/>
      <w:marRight w:val="0"/>
      <w:marTop w:val="0"/>
      <w:marBottom w:val="0"/>
      <w:divBdr>
        <w:top w:val="none" w:sz="0" w:space="0" w:color="auto"/>
        <w:left w:val="none" w:sz="0" w:space="0" w:color="auto"/>
        <w:bottom w:val="none" w:sz="0" w:space="0" w:color="auto"/>
        <w:right w:val="none" w:sz="0" w:space="0" w:color="auto"/>
      </w:divBdr>
    </w:div>
    <w:div w:id="553585712">
      <w:bodyDiv w:val="1"/>
      <w:marLeft w:val="0"/>
      <w:marRight w:val="0"/>
      <w:marTop w:val="0"/>
      <w:marBottom w:val="0"/>
      <w:divBdr>
        <w:top w:val="none" w:sz="0" w:space="0" w:color="auto"/>
        <w:left w:val="none" w:sz="0" w:space="0" w:color="auto"/>
        <w:bottom w:val="none" w:sz="0" w:space="0" w:color="auto"/>
        <w:right w:val="none" w:sz="0" w:space="0" w:color="auto"/>
      </w:divBdr>
    </w:div>
    <w:div w:id="572352051">
      <w:bodyDiv w:val="1"/>
      <w:marLeft w:val="0"/>
      <w:marRight w:val="0"/>
      <w:marTop w:val="0"/>
      <w:marBottom w:val="0"/>
      <w:divBdr>
        <w:top w:val="none" w:sz="0" w:space="0" w:color="auto"/>
        <w:left w:val="none" w:sz="0" w:space="0" w:color="auto"/>
        <w:bottom w:val="none" w:sz="0" w:space="0" w:color="auto"/>
        <w:right w:val="none" w:sz="0" w:space="0" w:color="auto"/>
      </w:divBdr>
    </w:div>
    <w:div w:id="578097266">
      <w:bodyDiv w:val="1"/>
      <w:marLeft w:val="0"/>
      <w:marRight w:val="0"/>
      <w:marTop w:val="0"/>
      <w:marBottom w:val="0"/>
      <w:divBdr>
        <w:top w:val="none" w:sz="0" w:space="0" w:color="auto"/>
        <w:left w:val="none" w:sz="0" w:space="0" w:color="auto"/>
        <w:bottom w:val="none" w:sz="0" w:space="0" w:color="auto"/>
        <w:right w:val="none" w:sz="0" w:space="0" w:color="auto"/>
      </w:divBdr>
      <w:divsChild>
        <w:div w:id="1676110882">
          <w:marLeft w:val="446"/>
          <w:marRight w:val="0"/>
          <w:marTop w:val="0"/>
          <w:marBottom w:val="0"/>
          <w:divBdr>
            <w:top w:val="none" w:sz="0" w:space="0" w:color="auto"/>
            <w:left w:val="none" w:sz="0" w:space="0" w:color="auto"/>
            <w:bottom w:val="none" w:sz="0" w:space="0" w:color="auto"/>
            <w:right w:val="none" w:sz="0" w:space="0" w:color="auto"/>
          </w:divBdr>
        </w:div>
        <w:div w:id="259486199">
          <w:marLeft w:val="446"/>
          <w:marRight w:val="0"/>
          <w:marTop w:val="0"/>
          <w:marBottom w:val="0"/>
          <w:divBdr>
            <w:top w:val="none" w:sz="0" w:space="0" w:color="auto"/>
            <w:left w:val="none" w:sz="0" w:space="0" w:color="auto"/>
            <w:bottom w:val="none" w:sz="0" w:space="0" w:color="auto"/>
            <w:right w:val="none" w:sz="0" w:space="0" w:color="auto"/>
          </w:divBdr>
        </w:div>
        <w:div w:id="333267273">
          <w:marLeft w:val="446"/>
          <w:marRight w:val="0"/>
          <w:marTop w:val="0"/>
          <w:marBottom w:val="0"/>
          <w:divBdr>
            <w:top w:val="none" w:sz="0" w:space="0" w:color="auto"/>
            <w:left w:val="none" w:sz="0" w:space="0" w:color="auto"/>
            <w:bottom w:val="none" w:sz="0" w:space="0" w:color="auto"/>
            <w:right w:val="none" w:sz="0" w:space="0" w:color="auto"/>
          </w:divBdr>
        </w:div>
      </w:divsChild>
    </w:div>
    <w:div w:id="752431401">
      <w:bodyDiv w:val="1"/>
      <w:marLeft w:val="0"/>
      <w:marRight w:val="0"/>
      <w:marTop w:val="0"/>
      <w:marBottom w:val="0"/>
      <w:divBdr>
        <w:top w:val="none" w:sz="0" w:space="0" w:color="auto"/>
        <w:left w:val="none" w:sz="0" w:space="0" w:color="auto"/>
        <w:bottom w:val="none" w:sz="0" w:space="0" w:color="auto"/>
        <w:right w:val="none" w:sz="0" w:space="0" w:color="auto"/>
      </w:divBdr>
    </w:div>
    <w:div w:id="1271279653">
      <w:bodyDiv w:val="1"/>
      <w:marLeft w:val="0"/>
      <w:marRight w:val="0"/>
      <w:marTop w:val="0"/>
      <w:marBottom w:val="0"/>
      <w:divBdr>
        <w:top w:val="none" w:sz="0" w:space="0" w:color="auto"/>
        <w:left w:val="none" w:sz="0" w:space="0" w:color="auto"/>
        <w:bottom w:val="none" w:sz="0" w:space="0" w:color="auto"/>
        <w:right w:val="none" w:sz="0" w:space="0" w:color="auto"/>
      </w:divBdr>
    </w:div>
    <w:div w:id="1620337402">
      <w:bodyDiv w:val="1"/>
      <w:marLeft w:val="0"/>
      <w:marRight w:val="0"/>
      <w:marTop w:val="0"/>
      <w:marBottom w:val="0"/>
      <w:divBdr>
        <w:top w:val="none" w:sz="0" w:space="0" w:color="auto"/>
        <w:left w:val="none" w:sz="0" w:space="0" w:color="auto"/>
        <w:bottom w:val="none" w:sz="0" w:space="0" w:color="auto"/>
        <w:right w:val="none" w:sz="0" w:space="0" w:color="auto"/>
      </w:divBdr>
    </w:div>
    <w:div w:id="204119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C6E97-428E-4C04-8545-1A1068D62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338</Words>
  <Characters>1930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Imperial College Healthcare NHS Trust</Company>
  <LinksUpToDate>false</LinksUpToDate>
  <CharactersWithSpaces>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Harrison, Paul</dc:creator>
  <cp:lastModifiedBy>John Walsh</cp:lastModifiedBy>
  <cp:revision>6</cp:revision>
  <cp:lastPrinted>2020-06-11T12:46:00Z</cp:lastPrinted>
  <dcterms:created xsi:type="dcterms:W3CDTF">2020-05-15T15:10:00Z</dcterms:created>
  <dcterms:modified xsi:type="dcterms:W3CDTF">2020-06-11T12:49:00Z</dcterms:modified>
</cp:coreProperties>
</file>